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520" w:rsidRDefault="00620520" w:rsidP="00620520">
      <w:pPr>
        <w:pStyle w:val="NoSpacing"/>
      </w:pPr>
      <w:r>
        <w:rPr>
          <w:u w:val="single"/>
        </w:rPr>
        <w:t>Ralph CLERK</w:t>
      </w:r>
      <w:r>
        <w:t xml:space="preserve">      (fl.1423)</w:t>
      </w:r>
    </w:p>
    <w:p w:rsidR="00620520" w:rsidRDefault="00620520" w:rsidP="00620520">
      <w:pPr>
        <w:pStyle w:val="NoSpacing"/>
      </w:pPr>
      <w:r>
        <w:t>Vicar of Lamberhurst, Kent.</w:t>
      </w:r>
    </w:p>
    <w:p w:rsidR="00620520" w:rsidRDefault="00620520" w:rsidP="00620520">
      <w:pPr>
        <w:pStyle w:val="NoSpacing"/>
      </w:pPr>
    </w:p>
    <w:p w:rsidR="00620520" w:rsidRDefault="00620520" w:rsidP="00620520">
      <w:pPr>
        <w:pStyle w:val="NoSpacing"/>
      </w:pPr>
    </w:p>
    <w:p w:rsidR="00620520" w:rsidRDefault="00620520" w:rsidP="00620520">
      <w:pPr>
        <w:pStyle w:val="NoSpacing"/>
      </w:pPr>
      <w:r>
        <w:t>18 Nov.1423</w:t>
      </w:r>
      <w:r>
        <w:tab/>
        <w:t>Settlement of his action against Roger Honyton(q.v.) and his wife,</w:t>
      </w:r>
    </w:p>
    <w:p w:rsidR="00620520" w:rsidRDefault="00620520" w:rsidP="00620520">
      <w:pPr>
        <w:pStyle w:val="NoSpacing"/>
      </w:pPr>
      <w:r>
        <w:tab/>
      </w:r>
      <w:r>
        <w:tab/>
        <w:t>Alice(q.v.), deforciants of a messuage in Lamberhurst.</w:t>
      </w:r>
    </w:p>
    <w:p w:rsidR="00620520" w:rsidRDefault="00620520" w:rsidP="00620520">
      <w:pPr>
        <w:pStyle w:val="NoSpacing"/>
      </w:pPr>
      <w:r>
        <w:tab/>
      </w:r>
      <w:r>
        <w:tab/>
        <w:t>(</w:t>
      </w:r>
      <w:hyperlink r:id="rId7" w:history="1">
        <w:r w:rsidRPr="00A24786"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620520" w:rsidRDefault="00620520" w:rsidP="00620520">
      <w:pPr>
        <w:pStyle w:val="NoSpacing"/>
      </w:pPr>
    </w:p>
    <w:p w:rsidR="00620520" w:rsidRDefault="00620520" w:rsidP="00620520">
      <w:pPr>
        <w:pStyle w:val="NoSpacing"/>
      </w:pPr>
    </w:p>
    <w:p w:rsidR="00620520" w:rsidRDefault="00620520" w:rsidP="00620520">
      <w:pPr>
        <w:pStyle w:val="NoSpacing"/>
      </w:pPr>
      <w:r>
        <w:t>1 January 2013</w:t>
      </w:r>
    </w:p>
    <w:p w:rsidR="00BA4020" w:rsidRPr="00186E49" w:rsidRDefault="0062052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520" w:rsidRDefault="00620520" w:rsidP="00552EBA">
      <w:r>
        <w:separator/>
      </w:r>
    </w:p>
  </w:endnote>
  <w:endnote w:type="continuationSeparator" w:id="0">
    <w:p w:rsidR="00620520" w:rsidRDefault="006205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0520">
      <w:rPr>
        <w:noProof/>
      </w:rPr>
      <w:t>15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520" w:rsidRDefault="00620520" w:rsidP="00552EBA">
      <w:r>
        <w:separator/>
      </w:r>
    </w:p>
  </w:footnote>
  <w:footnote w:type="continuationSeparator" w:id="0">
    <w:p w:rsidR="00620520" w:rsidRDefault="006205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052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2013-01-15T20:14:00Z</dcterms:created>
  <dcterms:modified xsi:type="dcterms:W3CDTF">2013-01-15T20:15:00Z</dcterms:modified>
</cp:coreProperties>
</file>